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7C" w:rsidRPr="001B347C" w:rsidRDefault="001B347C" w:rsidP="001B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реализует задачи методической работы, поставленные на текущий год, участвует в составлении и утверждении плана методической работы школы, в выпуске методических бюллетеней, информирует учителей о новинках педагогической литературы, о передовом опыте учителей.</w:t>
      </w:r>
    </w:p>
    <w:p w:rsidR="001B347C" w:rsidRPr="001B347C" w:rsidRDefault="001B347C" w:rsidP="001B3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совет:</w:t>
      </w:r>
    </w:p>
    <w:p w:rsidR="001B347C" w:rsidRPr="001B347C" w:rsidRDefault="001B347C" w:rsidP="001B34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координирует и контролирует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объединений, творческих и проектных групп</w:t>
      </w: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объединяющих учителей различных специальностей;</w:t>
      </w:r>
    </w:p>
    <w:p w:rsidR="001B347C" w:rsidRPr="001B347C" w:rsidRDefault="001B347C" w:rsidP="001B34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актуальные проблемы, от решения которых зависит эффективность и результативность обучения и воспитания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образовательной организации</w:t>
      </w: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347C" w:rsidRPr="001B347C" w:rsidRDefault="001B347C" w:rsidP="001B34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инновации, нововведения, новшества, представляемые руководителями методических объединений, анализируя их ход, результаты;</w:t>
      </w:r>
    </w:p>
    <w:p w:rsidR="001B347C" w:rsidRPr="001B347C" w:rsidRDefault="001B347C" w:rsidP="001B34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результаты работы методических объединений, кафедр;</w:t>
      </w:r>
    </w:p>
    <w:p w:rsidR="001B347C" w:rsidRPr="001B347C" w:rsidRDefault="001B347C" w:rsidP="001B34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руководителям методических объединений в изучении результативности работы отдельных педагогических коллективов, методических объединений, кафедр;</w:t>
      </w:r>
    </w:p>
    <w:p w:rsidR="001B347C" w:rsidRPr="001B347C" w:rsidRDefault="001B347C" w:rsidP="001B34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совершенствованию профессионального мастерства учителей, росту их творческого потенциала.</w:t>
      </w:r>
    </w:p>
    <w:p w:rsidR="001B347C" w:rsidRPr="001B347C" w:rsidRDefault="001B347C" w:rsidP="001B34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методического совета:</w:t>
      </w:r>
    </w:p>
    <w:p w:rsidR="001B347C" w:rsidRPr="001B347C" w:rsidRDefault="001B347C" w:rsidP="001B34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состояния методического обеспечения УВП и методической работы школы;</w:t>
      </w:r>
    </w:p>
    <w:p w:rsidR="001B347C" w:rsidRPr="001B347C" w:rsidRDefault="001B347C" w:rsidP="001B34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методических технологий организации УВП;</w:t>
      </w:r>
    </w:p>
    <w:p w:rsidR="001B347C" w:rsidRPr="001B347C" w:rsidRDefault="001B347C" w:rsidP="001B34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организация работы творческих (постоянных и временных) групп и других объединений учителей.</w:t>
      </w:r>
    </w:p>
    <w:p w:rsidR="001B347C" w:rsidRPr="001B347C" w:rsidRDefault="001B347C" w:rsidP="001B3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Деятельность методического совета школы наполнена следующим содержанием:</w:t>
      </w:r>
    </w:p>
    <w:p w:rsidR="001B347C" w:rsidRPr="001B347C" w:rsidRDefault="001B347C" w:rsidP="001B34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целей и задач методического обеспечения УВП и методическая учеба кадров;</w:t>
      </w:r>
    </w:p>
    <w:p w:rsidR="001B347C" w:rsidRPr="001B347C" w:rsidRDefault="001B347C" w:rsidP="001B34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содержания, формы, методов повышения квалификации педагогических кадров;</w:t>
      </w:r>
    </w:p>
    <w:p w:rsidR="001B347C" w:rsidRPr="001B347C" w:rsidRDefault="001B347C" w:rsidP="001B34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планирования, организации и регулирования методической учебы, педагогических кадров, анализ и оценка её результатов;</w:t>
      </w:r>
    </w:p>
    <w:p w:rsidR="001B347C" w:rsidRPr="001B347C" w:rsidRDefault="001B347C" w:rsidP="001B34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педагогических проблем, связанных с методическим обеспечением УВП и методической учебы;</w:t>
      </w:r>
    </w:p>
    <w:p w:rsidR="001B347C" w:rsidRPr="001B347C" w:rsidRDefault="001B347C" w:rsidP="001B34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 по изучению педагогической практики, обобщению и распространению педагогического опыта.</w:t>
      </w:r>
    </w:p>
    <w:p w:rsidR="001B347C" w:rsidRPr="001B347C" w:rsidRDefault="001B347C" w:rsidP="001B34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347C">
        <w:rPr>
          <w:rFonts w:ascii="Times New Roman" w:eastAsia="Calibri" w:hAnsi="Times New Roman" w:cs="Times New Roman"/>
          <w:b/>
          <w:sz w:val="24"/>
          <w:szCs w:val="24"/>
        </w:rPr>
        <w:t>Общешкольная методическая 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МБОУ «Средняя общеобразовательная школа № 15» г. Калуги </w:t>
      </w:r>
      <w:r w:rsidRPr="001B34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347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 </w:t>
      </w:r>
      <w:r w:rsidRPr="001B347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2022-2023</w:t>
      </w:r>
      <w:r w:rsidRPr="001B347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учебный год:</w:t>
      </w:r>
    </w:p>
    <w:p w:rsidR="001B347C" w:rsidRPr="001B347C" w:rsidRDefault="001B347C" w:rsidP="001B347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1B347C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lastRenderedPageBreak/>
        <w:t xml:space="preserve">«Развитие профессиональной компетентности учителя в вопросах формированию функциональной грамотности учащихся как средства достижения </w:t>
      </w:r>
      <w:proofErr w:type="spellStart"/>
      <w:r w:rsidRPr="001B347C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метапредметных</w:t>
      </w:r>
      <w:proofErr w:type="spellEnd"/>
      <w:r w:rsidRPr="001B347C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результатов».</w:t>
      </w:r>
    </w:p>
    <w:p w:rsidR="001B347C" w:rsidRPr="001B347C" w:rsidRDefault="001B347C" w:rsidP="001B347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1B347C" w:rsidRPr="001B347C" w:rsidRDefault="001B347C" w:rsidP="001B347C">
      <w:pPr>
        <w:tabs>
          <w:tab w:val="left" w:pos="211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: совершенствование системы профессионального саморазвития педагогов в соответствии с требованиями новых образовательных стандартов и с целью создания условий для </w:t>
      </w:r>
      <w:proofErr w:type="gramStart"/>
      <w:r w:rsidRPr="001B347C">
        <w:rPr>
          <w:rFonts w:ascii="Times New Roman" w:eastAsia="Calibri" w:hAnsi="Times New Roman" w:cs="Times New Roman"/>
          <w:sz w:val="24"/>
          <w:szCs w:val="24"/>
        </w:rPr>
        <w:t>формирования  функциональной</w:t>
      </w:r>
      <w:proofErr w:type="gramEnd"/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</w:t>
      </w:r>
      <w:r w:rsidRPr="001B347C">
        <w:rPr>
          <w:rFonts w:ascii="Calibri" w:eastAsia="Calibri" w:hAnsi="Calibri" w:cs="Times New Roman"/>
          <w:sz w:val="24"/>
          <w:szCs w:val="24"/>
        </w:rPr>
        <w:t xml:space="preserve">,  </w:t>
      </w: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достижения </w:t>
      </w:r>
      <w:proofErr w:type="spellStart"/>
      <w:r w:rsidRPr="001B347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результатов,   повышения качества образовательного процесса.</w:t>
      </w:r>
    </w:p>
    <w:p w:rsidR="001B347C" w:rsidRPr="001B347C" w:rsidRDefault="001B347C" w:rsidP="001B347C">
      <w:pPr>
        <w:tabs>
          <w:tab w:val="left" w:pos="211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47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347C" w:rsidRPr="001B347C" w:rsidRDefault="001B347C" w:rsidP="001B347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Создать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базы).  </w:t>
      </w:r>
    </w:p>
    <w:p w:rsidR="001B347C" w:rsidRPr="001B347C" w:rsidRDefault="001B347C" w:rsidP="001B347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учебно-методическое и информационно-техническое обеспечение образовательной деятельности с </w:t>
      </w:r>
      <w:proofErr w:type="gramStart"/>
      <w:r w:rsidRPr="001B347C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1B347C">
        <w:rPr>
          <w:rFonts w:ascii="Calibri" w:eastAsia="Calibri" w:hAnsi="Calibri" w:cs="Calibri"/>
          <w:sz w:val="24"/>
          <w:szCs w:val="24"/>
        </w:rPr>
        <w:t xml:space="preserve"> </w:t>
      </w: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современных</w:t>
      </w:r>
      <w:proofErr w:type="gramEnd"/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тенденций развития образования.  </w:t>
      </w:r>
    </w:p>
    <w:p w:rsidR="001B347C" w:rsidRPr="001B347C" w:rsidRDefault="001B347C" w:rsidP="001B347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развития функциональной грамотности педагогов и формирования функциональной грамотности </w:t>
      </w:r>
      <w:proofErr w:type="gramStart"/>
      <w:r w:rsidRPr="001B347C">
        <w:rPr>
          <w:rFonts w:ascii="Times New Roman" w:eastAsia="Calibri" w:hAnsi="Times New Roman" w:cs="Times New Roman"/>
          <w:sz w:val="24"/>
          <w:szCs w:val="24"/>
        </w:rPr>
        <w:t>учащихся  с</w:t>
      </w:r>
      <w:proofErr w:type="gramEnd"/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целью  достижения педагогических задач.</w:t>
      </w:r>
    </w:p>
    <w:p w:rsidR="001B347C" w:rsidRPr="001B347C" w:rsidRDefault="001B347C" w:rsidP="001B347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>Создать условия мотивации профессионального развития педагогических кадров за счет участия в инновационных проектах школы.</w:t>
      </w:r>
    </w:p>
    <w:p w:rsidR="001B347C" w:rsidRPr="001B347C" w:rsidRDefault="001B347C" w:rsidP="001B347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систему мониторинга и диагностики успешности образования, уровня профессиональной </w:t>
      </w:r>
      <w:proofErr w:type="spellStart"/>
      <w:r w:rsidRPr="001B347C">
        <w:rPr>
          <w:rFonts w:ascii="Times New Roman" w:eastAsia="Calibri" w:hAnsi="Times New Roman" w:cs="Times New Roman"/>
          <w:sz w:val="24"/>
          <w:szCs w:val="24"/>
        </w:rPr>
        <w:t>компетентости</w:t>
      </w:r>
      <w:proofErr w:type="spellEnd"/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и методической подготовки педагогов. </w:t>
      </w:r>
    </w:p>
    <w:p w:rsidR="001B347C" w:rsidRPr="001B347C" w:rsidRDefault="001B347C" w:rsidP="001B347C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Организовать эффективное функционирование системы повышения квалификации учителей школы.</w:t>
      </w:r>
    </w:p>
    <w:p w:rsidR="001B347C" w:rsidRPr="001B347C" w:rsidRDefault="001B347C" w:rsidP="001B347C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педагогических работников.</w:t>
      </w:r>
    </w:p>
    <w:p w:rsidR="001B347C" w:rsidRPr="001B347C" w:rsidRDefault="001B347C" w:rsidP="001B347C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47C">
        <w:rPr>
          <w:rFonts w:ascii="Times New Roman" w:eastAsia="Calibri" w:hAnsi="Times New Roman" w:cs="Times New Roman"/>
          <w:b/>
          <w:sz w:val="24"/>
          <w:szCs w:val="24"/>
        </w:rPr>
        <w:t>Приоритетные направления методической работы школы</w:t>
      </w:r>
    </w:p>
    <w:p w:rsidR="001B347C" w:rsidRPr="001B347C" w:rsidRDefault="001B347C" w:rsidP="001B347C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>- Инновационное, научно-исследовательское</w:t>
      </w:r>
    </w:p>
    <w:p w:rsidR="001B347C" w:rsidRPr="001B347C" w:rsidRDefault="001B347C" w:rsidP="001B347C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-  Информационно-методическое </w:t>
      </w:r>
    </w:p>
    <w:p w:rsidR="001B347C" w:rsidRPr="001B347C" w:rsidRDefault="001B347C" w:rsidP="001B347C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>-  Диагностика и мониторинг образовательного процесса</w:t>
      </w:r>
    </w:p>
    <w:p w:rsidR="001B347C" w:rsidRPr="001B347C" w:rsidRDefault="001B347C" w:rsidP="001B347C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>-  Работа с педагогическими кадрами.</w:t>
      </w:r>
    </w:p>
    <w:p w:rsidR="001B347C" w:rsidRPr="001B347C" w:rsidRDefault="001B347C" w:rsidP="001B34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47C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proofErr w:type="gramStart"/>
      <w:r w:rsidRPr="001B347C">
        <w:rPr>
          <w:rFonts w:ascii="Times New Roman" w:eastAsia="Calibri" w:hAnsi="Times New Roman" w:cs="Times New Roman"/>
          <w:b/>
          <w:sz w:val="24"/>
          <w:szCs w:val="24"/>
        </w:rPr>
        <w:t>организации  методической</w:t>
      </w:r>
      <w:proofErr w:type="gramEnd"/>
      <w:r w:rsidRPr="001B347C">
        <w:rPr>
          <w:rFonts w:ascii="Times New Roman" w:eastAsia="Calibri" w:hAnsi="Times New Roman" w:cs="Times New Roman"/>
          <w:b/>
          <w:sz w:val="24"/>
          <w:szCs w:val="24"/>
        </w:rPr>
        <w:t xml:space="preserve"> работы в школе:</w:t>
      </w:r>
    </w:p>
    <w:p w:rsidR="001B347C" w:rsidRPr="001B347C" w:rsidRDefault="001B347C" w:rsidP="001B3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1.Семинары, конференции, круглые столы.</w:t>
      </w:r>
    </w:p>
    <w:p w:rsidR="001B347C" w:rsidRPr="001B347C" w:rsidRDefault="001B347C" w:rsidP="001B34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2. </w:t>
      </w:r>
      <w:proofErr w:type="gramStart"/>
      <w:r w:rsidRPr="001B347C">
        <w:rPr>
          <w:rFonts w:ascii="Times New Roman" w:eastAsia="Calibri" w:hAnsi="Times New Roman" w:cs="Times New Roman"/>
          <w:sz w:val="24"/>
          <w:szCs w:val="24"/>
        </w:rPr>
        <w:t>Обзоры  научной</w:t>
      </w:r>
      <w:proofErr w:type="gramEnd"/>
      <w:r w:rsidRPr="001B347C">
        <w:rPr>
          <w:rFonts w:ascii="Times New Roman" w:eastAsia="Calibri" w:hAnsi="Times New Roman" w:cs="Times New Roman"/>
          <w:sz w:val="24"/>
          <w:szCs w:val="24"/>
        </w:rPr>
        <w:t>, педагогической и другой литературы.</w:t>
      </w:r>
    </w:p>
    <w:p w:rsidR="001B347C" w:rsidRPr="001B347C" w:rsidRDefault="001B347C" w:rsidP="001B347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3. Педагогические советы.</w:t>
      </w:r>
    </w:p>
    <w:p w:rsidR="001B347C" w:rsidRPr="001B347C" w:rsidRDefault="001B347C" w:rsidP="001B347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4. Деловые игры, практикумы.</w:t>
      </w:r>
    </w:p>
    <w:p w:rsidR="001B347C" w:rsidRPr="001B347C" w:rsidRDefault="001B347C" w:rsidP="001B347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5. Участие в инновационных проектах школы.</w:t>
      </w:r>
    </w:p>
    <w:p w:rsidR="001B347C" w:rsidRPr="001B347C" w:rsidRDefault="001B347C" w:rsidP="001B347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6.  Предметные недели.</w:t>
      </w:r>
    </w:p>
    <w:p w:rsidR="001B347C" w:rsidRPr="001B347C" w:rsidRDefault="001B347C" w:rsidP="001B347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7. Работа </w:t>
      </w:r>
      <w:proofErr w:type="gramStart"/>
      <w:r w:rsidRPr="001B347C">
        <w:rPr>
          <w:rFonts w:ascii="Times New Roman" w:eastAsia="Calibri" w:hAnsi="Times New Roman" w:cs="Times New Roman"/>
          <w:sz w:val="24"/>
          <w:szCs w:val="24"/>
        </w:rPr>
        <w:t>педагогов  по</w:t>
      </w:r>
      <w:proofErr w:type="gramEnd"/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ИОПП.</w:t>
      </w:r>
    </w:p>
    <w:p w:rsidR="001B347C" w:rsidRPr="001B347C" w:rsidRDefault="001B347C" w:rsidP="001B347C">
      <w:pPr>
        <w:tabs>
          <w:tab w:val="left" w:pos="180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8.  Открытые уроки и </w:t>
      </w:r>
      <w:proofErr w:type="spellStart"/>
      <w:r w:rsidRPr="001B347C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уроков.</w:t>
      </w:r>
    </w:p>
    <w:p w:rsidR="001B347C" w:rsidRPr="001B347C" w:rsidRDefault="001B347C" w:rsidP="001B347C">
      <w:pPr>
        <w:tabs>
          <w:tab w:val="left" w:pos="72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  9. Педагогический мониторинг.</w:t>
      </w:r>
    </w:p>
    <w:p w:rsidR="001B347C" w:rsidRPr="001B347C" w:rsidRDefault="001B347C" w:rsidP="001B347C">
      <w:pPr>
        <w:tabs>
          <w:tab w:val="left" w:pos="72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10. Индивидуальные беседы по организации и проведению уроков.</w:t>
      </w:r>
    </w:p>
    <w:p w:rsidR="001B347C" w:rsidRPr="001B347C" w:rsidRDefault="001B347C" w:rsidP="001B347C">
      <w:pPr>
        <w:tabs>
          <w:tab w:val="left" w:pos="72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11. Аттестация учителей.</w:t>
      </w:r>
    </w:p>
    <w:p w:rsidR="001B347C" w:rsidRPr="001B347C" w:rsidRDefault="001B347C" w:rsidP="001B347C">
      <w:pPr>
        <w:tabs>
          <w:tab w:val="left" w:pos="72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12. Курсовая подготовка учителей.</w:t>
      </w:r>
    </w:p>
    <w:p w:rsidR="001B347C" w:rsidRPr="001B347C" w:rsidRDefault="001B347C" w:rsidP="001B347C">
      <w:pPr>
        <w:tabs>
          <w:tab w:val="left" w:pos="72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13. Наставничество.</w:t>
      </w:r>
    </w:p>
    <w:p w:rsidR="001B347C" w:rsidRPr="001B347C" w:rsidRDefault="001B347C" w:rsidP="001B347C">
      <w:pPr>
        <w:tabs>
          <w:tab w:val="left" w:pos="72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14. Методические советы.</w:t>
      </w:r>
    </w:p>
    <w:p w:rsidR="00F5034C" w:rsidRPr="001B347C" w:rsidRDefault="001B347C" w:rsidP="001B347C">
      <w:pPr>
        <w:tabs>
          <w:tab w:val="left" w:pos="720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B347C">
        <w:rPr>
          <w:rFonts w:ascii="Times New Roman" w:eastAsia="Calibri" w:hAnsi="Times New Roman" w:cs="Times New Roman"/>
          <w:sz w:val="24"/>
          <w:szCs w:val="24"/>
        </w:rPr>
        <w:t xml:space="preserve">             15. Распространение опыта в СМИ.</w:t>
      </w:r>
      <w:bookmarkStart w:id="0" w:name="_GoBack"/>
      <w:bookmarkEnd w:id="0"/>
    </w:p>
    <w:sectPr w:rsidR="00F5034C" w:rsidRPr="001B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6BC"/>
    <w:multiLevelType w:val="multilevel"/>
    <w:tmpl w:val="503E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3862"/>
    <w:multiLevelType w:val="multilevel"/>
    <w:tmpl w:val="AEE6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9415E"/>
    <w:multiLevelType w:val="multilevel"/>
    <w:tmpl w:val="FA4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A0694"/>
    <w:multiLevelType w:val="multilevel"/>
    <w:tmpl w:val="F1D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C4949"/>
    <w:multiLevelType w:val="hybridMultilevel"/>
    <w:tmpl w:val="B5446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52"/>
    <w:rsid w:val="001B347C"/>
    <w:rsid w:val="00A76952"/>
    <w:rsid w:val="00F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0BF3"/>
  <w15:chartTrackingRefBased/>
  <w15:docId w15:val="{C8C56595-A23A-4B89-870E-FF40FAE5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2023-01-22T18:25:00Z</dcterms:created>
  <dcterms:modified xsi:type="dcterms:W3CDTF">2023-01-22T18:32:00Z</dcterms:modified>
</cp:coreProperties>
</file>