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3F" w:rsidRPr="001813AA" w:rsidRDefault="00AC562C" w:rsidP="004B5C3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Структура П</w:t>
      </w:r>
      <w:bookmarkStart w:id="0" w:name="_GoBack"/>
      <w:bookmarkEnd w:id="0"/>
      <w:r w:rsidR="00ED36B9" w:rsidRPr="001813AA">
        <w:rPr>
          <w:rFonts w:ascii="Times New Roman" w:hAnsi="Times New Roman" w:cs="Times New Roman"/>
          <w:b/>
          <w:color w:val="FF0000"/>
          <w:sz w:val="28"/>
          <w:szCs w:val="28"/>
        </w:rPr>
        <w:t>едагогической лаборатории</w:t>
      </w:r>
      <w:r w:rsidR="001813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МБОУ «СОШ № 15» г. Калуги</w:t>
      </w:r>
    </w:p>
    <w:p w:rsidR="004B5C3F" w:rsidRPr="00ED36B9" w:rsidRDefault="005551E1" w:rsidP="004B5C3F">
      <w:pPr>
        <w:spacing w:after="0"/>
        <w:jc w:val="both"/>
        <w:rPr>
          <w:rFonts w:ascii="Times New Roman" w:hAnsi="Times New Roman" w:cs="Times New Roman"/>
          <w:color w:val="0033CC"/>
          <w:sz w:val="28"/>
          <w:szCs w:val="28"/>
        </w:rPr>
      </w:pPr>
      <w:r>
        <w:rPr>
          <w:color w:val="0033CC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41.7pt;margin-top:6.9pt;width:85.5pt;height:51.75pt;z-index:251665408">
            <v:textbox style="mso-next-textbox:#_x0000_s1032">
              <w:txbxContent>
                <w:p w:rsidR="002745C1" w:rsidRDefault="002745C1" w:rsidP="004B5C3F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Социально-педагогическая</w:t>
                  </w:r>
                </w:p>
              </w:txbxContent>
            </v:textbox>
          </v:shape>
        </w:pict>
      </w:r>
    </w:p>
    <w:p w:rsidR="008F0650" w:rsidRPr="00404960" w:rsidRDefault="008F0650" w:rsidP="008B006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C3F" w:rsidRDefault="005551E1" w:rsidP="004B5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_x0000_s1050" style="position:absolute;margin-left:4.95pt;margin-top:6.55pt;width:30.75pt;height:95.4pt;z-index:251684864" arcsize="10923f">
            <v:textbox style="layout-flow:vertical">
              <w:txbxContent>
                <w:p w:rsidR="002745C1" w:rsidRDefault="002745C1" w:rsidP="004B5C3F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</w:rPr>
                    <w:t>ФУНКЦИИ</w:t>
                  </w:r>
                </w:p>
              </w:txbxContent>
            </v:textbox>
          </v:roundrect>
        </w:pict>
      </w:r>
    </w:p>
    <w:p w:rsidR="004B5C3F" w:rsidRDefault="005551E1" w:rsidP="004B5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_x0000_s1051" style="position:absolute;left:0;text-align:left;margin-left:284.65pt;margin-top:-13.15pt;width:75.05pt;height:103.5pt;rotation:270;z-index:251686912" arcsize="10923f">
            <v:textbox>
              <w:txbxContent>
                <w:p w:rsidR="002745C1" w:rsidRDefault="002745C1" w:rsidP="000F5BD5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</w:rPr>
                    <w:t>ПРИНЦИПЫ</w:t>
                  </w:r>
                </w:p>
                <w:p w:rsidR="002745C1" w:rsidRDefault="002745C1" w:rsidP="000F5BD5">
                  <w:pPr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</w:rPr>
                    <w:t>взаимодействия</w:t>
                  </w:r>
                </w:p>
              </w:txbxContent>
            </v:textbox>
          </v:roundrect>
        </w:pict>
      </w:r>
      <w: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position:absolute;left:0;text-align:left;margin-left:379.95pt;margin-top:1.05pt;width:90pt;height:51.75pt;z-index:251668480">
            <v:textbox>
              <w:txbxContent>
                <w:p w:rsidR="002745C1" w:rsidRDefault="002745C1" w:rsidP="004B5C3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Взаимный интерес</w:t>
                  </w:r>
                </w:p>
              </w:txbxContent>
            </v:textbox>
          </v:shape>
        </w:pict>
      </w:r>
      <w:r>
        <w:pict>
          <v:shape id="_x0000_s1033" type="#_x0000_t13" style="position:absolute;left:0;text-align:left;margin-left:169.95pt;margin-top:4.25pt;width:90pt;height:51.75pt;z-index:251666432">
            <v:textbox style="mso-next-textbox:#_x0000_s1033">
              <w:txbxContent>
                <w:p w:rsidR="002745C1" w:rsidRDefault="002745C1" w:rsidP="004B5C3F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Добровольность</w:t>
                  </w:r>
                </w:p>
              </w:txbxContent>
            </v:textbox>
          </v:shape>
        </w:pict>
      </w:r>
      <w:r>
        <w:pict>
          <v:shape id="_x0000_s1034" type="#_x0000_t66" style="position:absolute;left:0;text-align:left;margin-left:44.7pt;margin-top:1.05pt;width:82.5pt;height:51.75pt;rotation:180;z-index:251667456">
            <v:textbox>
              <w:txbxContent>
                <w:p w:rsidR="002745C1" w:rsidRDefault="002745C1" w:rsidP="004B5C3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Дидактическая</w:t>
                  </w:r>
                </w:p>
              </w:txbxContent>
            </v:textbox>
          </v:shape>
        </w:pict>
      </w:r>
    </w:p>
    <w:p w:rsidR="004B5C3F" w:rsidRDefault="004B5C3F" w:rsidP="004B5C3F">
      <w:pPr>
        <w:tabs>
          <w:tab w:val="left" w:pos="2100"/>
          <w:tab w:val="center" w:pos="4677"/>
          <w:tab w:val="left" w:pos="6990"/>
          <w:tab w:val="left" w:pos="7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5C3F" w:rsidRDefault="004B5C3F" w:rsidP="004B5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C3F" w:rsidRDefault="005551E1" w:rsidP="004B5C3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2" type="#_x0000_t66" style="position:absolute;left:0;text-align:left;margin-left:41.7pt;margin-top:5.2pt;width:85.5pt;height:51.75pt;rotation:180;z-index:251687936">
            <v:textbox style="mso-next-textbox:#_x0000_s1052">
              <w:txbxContent>
                <w:p w:rsidR="002745C1" w:rsidRDefault="002745C1" w:rsidP="000F5BD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Предметно-педагогическая</w:t>
                  </w:r>
                </w:p>
              </w:txbxContent>
            </v:textbox>
          </v:shape>
        </w:pict>
      </w:r>
    </w:p>
    <w:p w:rsidR="000F5BD5" w:rsidRDefault="000F5BD5" w:rsidP="004B5C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5BD5" w:rsidRDefault="005551E1" w:rsidP="004B5C3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pict>
          <v:roundrect id="_x0000_s1048" style="position:absolute;left:0;text-align:left;margin-left:292.95pt;margin-top:5.2pt;width:153pt;height:42.75pt;z-index:251681792" arcsize="10923f">
            <v:textbox>
              <w:txbxContent>
                <w:p w:rsidR="00ED36B9" w:rsidRDefault="002745C1" w:rsidP="00ED36B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</w:rPr>
                    <w:t>Н</w:t>
                  </w:r>
                  <w:r w:rsidR="00ED36B9">
                    <w:rPr>
                      <w:rFonts w:ascii="Times New Roman" w:hAnsi="Times New Roman" w:cs="Times New Roman"/>
                      <w:b/>
                      <w:color w:val="C00000"/>
                    </w:rPr>
                    <w:t>АПРАВЛЕНИЯ</w:t>
                  </w:r>
                </w:p>
                <w:p w:rsidR="002745C1" w:rsidRDefault="002745C1" w:rsidP="00ED36B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</w:rPr>
                    <w:t>и ФОРМЫ работы</w:t>
                  </w:r>
                </w:p>
                <w:p w:rsidR="002745C1" w:rsidRDefault="002745C1" w:rsidP="00ED36B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745C1" w:rsidRDefault="002745C1" w:rsidP="00ED36B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745C1" w:rsidRDefault="002745C1" w:rsidP="00ED36B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745C1" w:rsidRDefault="002745C1" w:rsidP="00ED36B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4B5C3F" w:rsidRDefault="005551E1" w:rsidP="004B5C3F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421.2pt;margin-top:22.1pt;width:18.75pt;height:11.55pt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margin-left:364.95pt;margin-top:22.1pt;width:0;height:15.95pt;z-index:251707392" o:connectortype="straight">
            <v:stroke endarrow="block"/>
          </v:shape>
        </w:pict>
      </w:r>
      <w:r>
        <w:pict>
          <v:roundrect id="_x0000_s1039" style="position:absolute;margin-left:94.95pt;margin-top:3.95pt;width:134.25pt;height:37.5pt;z-index:251672576" arcsize="10923f">
            <v:textbox>
              <w:txbxContent>
                <w:p w:rsidR="002745C1" w:rsidRDefault="002745C1" w:rsidP="004B5C3F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</w:rPr>
                    <w:t>Этапы  деятельности</w:t>
                  </w:r>
                </w:p>
              </w:txbxContent>
            </v:textbox>
          </v:roundrect>
        </w:pict>
      </w:r>
      <w:r>
        <w:pict>
          <v:roundrect id="_x0000_s1036" style="position:absolute;margin-left:-47.25pt;margin-top:3.95pt;width:134.25pt;height:37.5pt;z-index:251669504" arcsize="10923f">
            <v:textbox>
              <w:txbxContent>
                <w:p w:rsidR="002745C1" w:rsidRDefault="002745C1" w:rsidP="004B5C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</w:rPr>
                    <w:t>ВИДЫ</w:t>
                  </w:r>
                </w:p>
                <w:p w:rsidR="002745C1" w:rsidRDefault="002745C1" w:rsidP="004B5C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</w:rPr>
                    <w:t>деятельности</w:t>
                  </w:r>
                </w:p>
              </w:txbxContent>
            </v:textbox>
          </v:roundrect>
        </w:pict>
      </w:r>
      <w:r w:rsidR="004B5C3F">
        <w:rPr>
          <w:rFonts w:ascii="Times New Roman" w:hAnsi="Times New Roman" w:cs="Times New Roman"/>
          <w:sz w:val="24"/>
          <w:szCs w:val="24"/>
        </w:rPr>
        <w:tab/>
      </w:r>
    </w:p>
    <w:p w:rsidR="004B5C3F" w:rsidRDefault="005551E1" w:rsidP="004B5C3F">
      <w:pPr>
        <w:tabs>
          <w:tab w:val="left" w:pos="3525"/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63" style="position:absolute;margin-left:322.2pt;margin-top:15.6pt;width:85.5pt;height:78.8pt;z-index:251703296">
            <v:textbox style="mso-next-textbox:#_x0000_s1063">
              <w:txbxContent>
                <w:p w:rsidR="002745C1" w:rsidRPr="002A48AA" w:rsidRDefault="002745C1" w:rsidP="002A48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48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№2</w:t>
                  </w:r>
                </w:p>
                <w:p w:rsidR="002745C1" w:rsidRPr="002A48AA" w:rsidRDefault="002745C1" w:rsidP="002A48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8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внутришколы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64" style="position:absolute;margin-left:411.45pt;margin-top:12.15pt;width:85.5pt;height:78.8pt;z-index:251704320">
            <v:textbox style="mso-next-textbox:#_x0000_s1064">
              <w:txbxContent>
                <w:p w:rsidR="002745C1" w:rsidRDefault="002745C1" w:rsidP="002A48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48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№3</w:t>
                  </w:r>
                </w:p>
                <w:p w:rsidR="002745C1" w:rsidRPr="002A48AA" w:rsidRDefault="00ED36B9" w:rsidP="002A48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745C1" w:rsidRPr="002A48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педагогов других ОУ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62" style="position:absolute;margin-left:235.95pt;margin-top:15.6pt;width:85.5pt;height:74.4pt;z-index:251702272">
            <v:textbox style="mso-next-textbox:#_x0000_s1062">
              <w:txbxContent>
                <w:p w:rsidR="002745C1" w:rsidRPr="002A48AA" w:rsidRDefault="002745C1" w:rsidP="002A48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48A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№1</w:t>
                  </w:r>
                </w:p>
                <w:p w:rsidR="002745C1" w:rsidRPr="002A48AA" w:rsidRDefault="002745C1" w:rsidP="002A48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48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вне школы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65" type="#_x0000_t32" style="position:absolute;margin-left:302.7pt;margin-top:-.35pt;width:16.5pt;height:15.95pt;flip:x;z-index:251705344" o:connectortype="straight">
            <v:stroke endarrow="block"/>
          </v:shape>
        </w:pict>
      </w:r>
      <w:r>
        <w:pict>
          <v:rect id="_x0000_s1042" style="position:absolute;margin-left:94.95pt;margin-top:22pt;width:36pt;height:124.25pt;z-index:251675648">
            <v:textbox style="layout-flow:vertical;mso-next-textbox:#_x0000_s1042">
              <w:txbxContent>
                <w:p w:rsidR="002745C1" w:rsidRDefault="00ED36B9" w:rsidP="004B5C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Диа</w:t>
                  </w:r>
                  <w:r w:rsidR="002745C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гностика образовательных запросов</w:t>
                  </w:r>
                </w:p>
                <w:p w:rsidR="002745C1" w:rsidRDefault="002745C1" w:rsidP="004B5C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745C1" w:rsidRDefault="002745C1" w:rsidP="004B5C3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745C1" w:rsidRDefault="002745C1" w:rsidP="004B5C3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диагностика</w:t>
                  </w:r>
                </w:p>
              </w:txbxContent>
            </v:textbox>
          </v:rect>
        </w:pict>
      </w:r>
      <w:r>
        <w:pict>
          <v:shape id="_x0000_s1046" type="#_x0000_t32" style="position:absolute;margin-left:151.2pt;margin-top:15.6pt;width:0;height:6.4pt;z-index:251679744" o:connectortype="straight">
            <v:stroke endarrow="block"/>
          </v:shape>
        </w:pict>
      </w:r>
      <w:r>
        <w:pict>
          <v:shape id="_x0000_s1047" type="#_x0000_t32" style="position:absolute;margin-left:185.7pt;margin-top:15.6pt;width:0;height:6.4pt;z-index:251680768" o:connectortype="straight">
            <v:stroke endarrow="block"/>
          </v:shape>
        </w:pict>
      </w:r>
      <w:r>
        <w:pict>
          <v:rect id="_x0000_s1041" style="position:absolute;margin-left:134.7pt;margin-top:22pt;width:35.25pt;height:124.25pt;z-index:251674624">
            <v:textbox style="layout-flow:vertical;mso-next-textbox:#_x0000_s1041">
              <w:txbxContent>
                <w:p w:rsidR="002745C1" w:rsidRDefault="002745C1" w:rsidP="004B5C3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Оказание методической помощи</w:t>
                  </w:r>
                </w:p>
              </w:txbxContent>
            </v:textbox>
          </v:rect>
        </w:pict>
      </w:r>
      <w:r>
        <w:pict>
          <v:rect id="_x0000_s1043" style="position:absolute;margin-left:174.45pt;margin-top:22pt;width:24.75pt;height:124.25pt;z-index:251676672">
            <v:textbox style="layout-flow:vertical;mso-next-textbox:#_x0000_s1043">
              <w:txbxContent>
                <w:p w:rsidR="002745C1" w:rsidRDefault="002745C1" w:rsidP="004B5C3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Консультирование, обучение</w:t>
                  </w:r>
                </w:p>
              </w:txbxContent>
            </v:textbox>
          </v:rect>
        </w:pict>
      </w:r>
      <w:r>
        <w:pict>
          <v:shape id="_x0000_s1045" type="#_x0000_t32" style="position:absolute;margin-left:212.25pt;margin-top:15.6pt;width:.75pt;height:6.4pt;flip:x;z-index:251678720" o:connectortype="straight">
            <v:stroke endarrow="block"/>
          </v:shape>
        </w:pict>
      </w:r>
      <w:r>
        <w:pict>
          <v:shape id="_x0000_s1044" type="#_x0000_t32" style="position:absolute;margin-left:108.45pt;margin-top:15.6pt;width:.75pt;height:6.4pt;z-index:251677696" o:connectortype="straight">
            <v:stroke endarrow="block"/>
          </v:shape>
        </w:pict>
      </w:r>
      <w:r>
        <w:pict>
          <v:rect id="_x0000_s1040" style="position:absolute;margin-left:204.45pt;margin-top:22pt;width:24.75pt;height:124.25pt;z-index:251673600">
            <v:textbox style="layout-flow:vertical;mso-next-textbox:#_x0000_s1040">
              <w:txbxContent>
                <w:p w:rsidR="002745C1" w:rsidRDefault="002745C1" w:rsidP="004B5C3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Посещение и анализ урока</w:t>
                  </w:r>
                </w:p>
              </w:txbxContent>
            </v:textbox>
          </v:rect>
        </w:pict>
      </w:r>
      <w:r>
        <w:pict>
          <v:rect id="_x0000_s1037" style="position:absolute;margin-left:-24.75pt;margin-top:22pt;width:111.75pt;height:22.5pt;z-index:251670528">
            <v:textbox style="mso-next-textbox:#_x0000_s1037">
              <w:txbxContent>
                <w:p w:rsidR="002745C1" w:rsidRDefault="002745C1" w:rsidP="004B5C3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Индивидуальна</w:t>
                  </w:r>
                  <w:r>
                    <w:t>я</w:t>
                  </w:r>
                </w:p>
                <w:p w:rsidR="002745C1" w:rsidRDefault="002745C1" w:rsidP="004B5C3F"/>
              </w:txbxContent>
            </v:textbox>
          </v:rect>
        </w:pict>
      </w:r>
      <w:r>
        <w:pict>
          <v:shape id="_x0000_s1038" type="#_x0000_t32" style="position:absolute;margin-left:-41.55pt;margin-top:15.6pt;width:.75pt;height:96.75pt;z-index:251671552" o:connectortype="straight"/>
        </w:pict>
      </w:r>
      <w:r w:rsidR="004B5C3F">
        <w:rPr>
          <w:rFonts w:ascii="Times New Roman" w:hAnsi="Times New Roman" w:cs="Times New Roman"/>
          <w:sz w:val="24"/>
          <w:szCs w:val="24"/>
        </w:rPr>
        <w:tab/>
      </w:r>
      <w:r w:rsidR="004B5C3F">
        <w:rPr>
          <w:rFonts w:ascii="Times New Roman" w:hAnsi="Times New Roman" w:cs="Times New Roman"/>
          <w:sz w:val="24"/>
          <w:szCs w:val="24"/>
        </w:rPr>
        <w:tab/>
      </w:r>
    </w:p>
    <w:p w:rsidR="006E486F" w:rsidRDefault="005551E1" w:rsidP="00D350F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-40.8pt;margin-top:7.7pt;width:14.25pt;height:0;z-index:251699200" o:connectortype="straight">
            <v:stroke endarrow="block"/>
          </v:shape>
        </w:pict>
      </w:r>
    </w:p>
    <w:p w:rsidR="006E486F" w:rsidRDefault="005551E1" w:rsidP="00D350F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5" style="position:absolute;left:0;text-align:left;margin-left:-24.75pt;margin-top:10.6pt;width:111.75pt;height:22.5pt;z-index:251693056">
            <v:textbox style="mso-next-textbox:#_x0000_s1055">
              <w:txbxContent>
                <w:p w:rsidR="002745C1" w:rsidRDefault="002745C1" w:rsidP="000F5BD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Коллективная</w:t>
                  </w:r>
                </w:p>
                <w:p w:rsidR="002745C1" w:rsidRDefault="002745C1" w:rsidP="000F5BD5"/>
              </w:txbxContent>
            </v:textbox>
          </v:rect>
        </w:pict>
      </w:r>
    </w:p>
    <w:p w:rsidR="006E486F" w:rsidRDefault="005551E1" w:rsidP="00D350F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left:0;text-align:left;margin-left:-39pt;margin-top:8.25pt;width:14.25pt;height:0;z-index:251700224" o:connectortype="straight">
            <v:stroke endarrow="block"/>
          </v:shape>
        </w:pict>
      </w:r>
    </w:p>
    <w:p w:rsidR="006E486F" w:rsidRDefault="006E486F" w:rsidP="00D350F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486F" w:rsidRDefault="005551E1" w:rsidP="00D350F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-24.75pt;margin-top:.5pt;width:111.75pt;height:22.5pt;z-index:251694080">
            <v:textbox style="mso-next-textbox:#_x0000_s1056">
              <w:txbxContent>
                <w:p w:rsidR="002745C1" w:rsidRDefault="002745C1" w:rsidP="000F5BD5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Групповая</w:t>
                  </w:r>
                </w:p>
                <w:p w:rsidR="002745C1" w:rsidRDefault="002745C1" w:rsidP="000F5BD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left:0;text-align:left;margin-left:-39pt;margin-top:13.25pt;width:14.25pt;height:0;z-index:251701248" o:connectortype="straight">
            <v:stroke endarrow="block"/>
          </v:shape>
        </w:pict>
      </w:r>
    </w:p>
    <w:p w:rsidR="006E486F" w:rsidRDefault="005551E1" w:rsidP="00D350F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0" type="#_x0000_t61" style="position:absolute;left:0;text-align:left;margin-left:421.2pt;margin-top:7.15pt;width:75.75pt;height:127.6pt;rotation:180;z-index:251710464" adj="5218,26983">
            <v:textbox style="mso-next-textbox:#_x0000_s1070">
              <w:txbxContent>
                <w:p w:rsidR="002745C1" w:rsidRPr="00ED36B9" w:rsidRDefault="002745C1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Обучающие вебинары</w:t>
                  </w:r>
                </w:p>
                <w:p w:rsidR="002745C1" w:rsidRPr="00ED36B9" w:rsidRDefault="002745C1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Флеш-семинары</w:t>
                  </w:r>
                </w:p>
                <w:p w:rsidR="002745C1" w:rsidRPr="00ED36B9" w:rsidRDefault="002745C1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Скрининг-педсовет</w:t>
                  </w:r>
                </w:p>
                <w:p w:rsidR="002745C1" w:rsidRPr="00ED36B9" w:rsidRDefault="002745C1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Семинары</w:t>
                  </w:r>
                </w:p>
                <w:p w:rsidR="002745C1" w:rsidRPr="00ED36B9" w:rsidRDefault="002745C1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Открытые уроки</w:t>
                  </w:r>
                </w:p>
                <w:p w:rsidR="00ED36B9" w:rsidRPr="00ED36B9" w:rsidRDefault="00ED36B9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Круглые столы</w:t>
                  </w:r>
                </w:p>
                <w:p w:rsidR="002745C1" w:rsidRPr="004418D1" w:rsidRDefault="002745C1" w:rsidP="009C32B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61" style="position:absolute;left:0;text-align:left;margin-left:235.95pt;margin-top:14pt;width:79.5pt;height:81.85pt;rotation:180;z-index:251708416" adj="6018,29991">
            <v:textbox style="mso-next-textbox:#_x0000_s1068">
              <w:txbxContent>
                <w:p w:rsidR="002745C1" w:rsidRDefault="002745C1" w:rsidP="00ED36B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18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Курсы на базе ГБОУДПО «КГИРО»;</w:t>
                  </w:r>
                </w:p>
                <w:p w:rsidR="002745C1" w:rsidRPr="00ED36B9" w:rsidRDefault="00ED36B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="002745C1" w:rsidRPr="00ED3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дистанционные курсы  </w:t>
                  </w:r>
                  <w:r w:rsidRPr="00ED3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 </w:t>
                  </w:r>
                  <w:r w:rsidRPr="00ED36B9">
                    <w:rPr>
                      <w:rFonts w:ascii="Times New Roman" w:hAnsi="Times New Roman"/>
                      <w:sz w:val="18"/>
                      <w:szCs w:val="18"/>
                    </w:rPr>
                    <w:t>платформе АСИ</w:t>
                  </w:r>
                </w:p>
              </w:txbxContent>
            </v:textbox>
          </v:shape>
        </w:pict>
      </w:r>
    </w:p>
    <w:p w:rsidR="006E486F" w:rsidRDefault="005551E1" w:rsidP="004418D1">
      <w:pPr>
        <w:tabs>
          <w:tab w:val="left" w:pos="709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9" type="#_x0000_t61" style="position:absolute;left:0;text-align:left;margin-left:324.8pt;margin-top:1.05pt;width:75.75pt;height:48.1pt;rotation:180;z-index:251709440" adj="5232,35880">
            <v:textbox style="mso-next-textbox:#_x0000_s1069">
              <w:txbxContent>
                <w:p w:rsidR="002745C1" w:rsidRPr="00ED36B9" w:rsidRDefault="002745C1" w:rsidP="004418D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-Творческие группы учителей</w:t>
                  </w:r>
                </w:p>
                <w:p w:rsidR="002745C1" w:rsidRDefault="002745C1" w:rsidP="004418D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745C1" w:rsidRPr="004418D1" w:rsidRDefault="002745C1" w:rsidP="004418D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418D1">
        <w:rPr>
          <w:rFonts w:ascii="Times New Roman" w:hAnsi="Times New Roman" w:cs="Times New Roman"/>
          <w:sz w:val="24"/>
          <w:szCs w:val="24"/>
        </w:rPr>
        <w:tab/>
      </w:r>
    </w:p>
    <w:p w:rsidR="003B6242" w:rsidRDefault="005551E1" w:rsidP="00D350F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76" type="#_x0000_t103" style="position:absolute;left:0;text-align:left;margin-left:392.7pt;margin-top:0;width:15pt;height:81.75pt;z-index:251716608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74" type="#_x0000_t102" style="position:absolute;left:0;text-align:left;margin-left:315.45pt;margin-top:0;width:15pt;height:75pt;z-index:251714560"/>
        </w:pict>
      </w:r>
      <w:r>
        <w:rPr>
          <w:noProof/>
        </w:rPr>
        <w:pict>
          <v:roundrect id="_x0000_s1081" style="position:absolute;left:0;text-align:left;margin-left:-44.55pt;margin-top:13.3pt;width:134.25pt;height:37.5pt;z-index:251720704" arcsize="10923f">
            <v:textbox style="mso-next-textbox:#_x0000_s1081">
              <w:txbxContent>
                <w:p w:rsidR="00ED36B9" w:rsidRDefault="00ED36B9" w:rsidP="00ED36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</w:rPr>
                    <w:t>КОМПОНЕНТЫ</w:t>
                  </w:r>
                </w:p>
                <w:p w:rsidR="00ED36B9" w:rsidRDefault="00ED36B9" w:rsidP="00ED36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</w:rPr>
                    <w:t>деятельности</w:t>
                  </w:r>
                </w:p>
              </w:txbxContent>
            </v:textbox>
          </v:roundrect>
        </w:pict>
      </w:r>
    </w:p>
    <w:p w:rsidR="000F5BD5" w:rsidRDefault="000F5BD5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5BD5" w:rsidRDefault="005551E1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ect id="_x0000_s1071" style="position:absolute;left:0;text-align:left;margin-left:324.8pt;margin-top:8.3pt;width:81.75pt;height:78.75pt;z-index:251711488">
            <v:textbox>
              <w:txbxContent>
                <w:p w:rsidR="002745C1" w:rsidRPr="00ED36B9" w:rsidRDefault="002745C1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Семинары</w:t>
                  </w:r>
                </w:p>
                <w:p w:rsidR="002745C1" w:rsidRPr="00ED36B9" w:rsidRDefault="002745C1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Мастер-классы</w:t>
                  </w:r>
                </w:p>
                <w:p w:rsidR="002745C1" w:rsidRPr="00ED36B9" w:rsidRDefault="00ED36B9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>Лекции</w:t>
                  </w:r>
                </w:p>
                <w:p w:rsidR="002745C1" w:rsidRDefault="002745C1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Публикации</w:t>
                  </w:r>
                </w:p>
                <w:p w:rsidR="00ED36B9" w:rsidRPr="00ED36B9" w:rsidRDefault="00ED36B9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>Лабораторные практикумы</w:t>
                  </w:r>
                </w:p>
              </w:txbxContent>
            </v:textbox>
          </v:rect>
        </w:pict>
      </w:r>
    </w:p>
    <w:p w:rsidR="000F5BD5" w:rsidRDefault="005551E1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85" type="#_x0000_t32" style="position:absolute;left:0;text-align:left;margin-left:-39pt;margin-top:3.2pt;width:.75pt;height:96.75pt;z-index:251724800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ect id="_x0000_s1082" style="position:absolute;left:0;text-align:left;margin-left:-22.05pt;margin-top:12.65pt;width:111.75pt;height:22.5pt;z-index:251721728">
            <v:textbox style="mso-next-textbox:#_x0000_s1082">
              <w:txbxContent>
                <w:p w:rsidR="00ED36B9" w:rsidRDefault="00ED36B9" w:rsidP="00ED36B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Содержательный</w:t>
                  </w:r>
                </w:p>
                <w:p w:rsidR="00ED36B9" w:rsidRDefault="00ED36B9" w:rsidP="00ED36B9"/>
              </w:txbxContent>
            </v:textbox>
          </v:rect>
        </w:pict>
      </w:r>
    </w:p>
    <w:p w:rsidR="000F5BD5" w:rsidRDefault="005551E1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86" type="#_x0000_t32" style="position:absolute;left:0;text-align:left;margin-left:-38.25pt;margin-top:6.55pt;width:16.2pt;height:0;z-index:251725824" o:connectortype="straight">
            <v:stroke endarrow="block"/>
          </v:shape>
        </w:pict>
      </w:r>
    </w:p>
    <w:p w:rsidR="000F5BD5" w:rsidRDefault="005551E1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75" type="#_x0000_t103" style="position:absolute;left:0;text-align:left;margin-left:400.55pt;margin-top:11.95pt;width:20.65pt;height:122pt;z-index:251715584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73" type="#_x0000_t102" style="position:absolute;left:0;text-align:left;margin-left:310.95pt;margin-top:7.7pt;width:15pt;height:131pt;z-index:251713536"/>
        </w:pict>
      </w:r>
      <w:r>
        <w:rPr>
          <w:noProof/>
        </w:rPr>
        <w:pict>
          <v:rect id="_x0000_s1083" style="position:absolute;left:0;text-align:left;margin-left:-22.05pt;margin-top:11.95pt;width:111.75pt;height:22.5pt;z-index:251722752">
            <v:textbox style="mso-next-textbox:#_x0000_s1083">
              <w:txbxContent>
                <w:p w:rsidR="00ED36B9" w:rsidRDefault="00ED36B9" w:rsidP="00ED36B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Эмоциональный</w:t>
                  </w:r>
                </w:p>
                <w:p w:rsidR="00ED36B9" w:rsidRDefault="00ED36B9" w:rsidP="00ED36B9"/>
              </w:txbxContent>
            </v:textbox>
          </v:rect>
        </w:pict>
      </w:r>
    </w:p>
    <w:p w:rsidR="000F5BD5" w:rsidRDefault="005551E1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87" type="#_x0000_t32" style="position:absolute;left:0;text-align:left;margin-left:-38.25pt;margin-top:7.8pt;width:16.2pt;height:0;z-index:251726848" o:connectortype="straight">
            <v:stroke endarrow="block"/>
          </v:shape>
        </w:pict>
      </w:r>
    </w:p>
    <w:p w:rsidR="000F5BD5" w:rsidRDefault="005551E1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pict>
          <v:rect id="_x0000_s1084" style="position:absolute;left:0;text-align:left;margin-left:-22.05pt;margin-top:11.95pt;width:111.75pt;height:22.5pt;z-index:251723776">
            <v:textbox style="mso-next-textbox:#_x0000_s1084">
              <w:txbxContent>
                <w:p w:rsidR="00ED36B9" w:rsidRDefault="00ED36B9" w:rsidP="00ED36B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Деятельностный</w:t>
                  </w:r>
                </w:p>
                <w:p w:rsidR="00ED36B9" w:rsidRDefault="00ED36B9" w:rsidP="00ED36B9"/>
              </w:txbxContent>
            </v:textbox>
          </v:rect>
        </w:pict>
      </w:r>
    </w:p>
    <w:p w:rsidR="000F5BD5" w:rsidRDefault="005551E1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rect id="_x0000_s1072" style="position:absolute;left:0;text-align:left;margin-left:325.95pt;margin-top:2.3pt;width:81.75pt;height:102pt;z-index:251712512">
            <v:textbox>
              <w:txbxContent>
                <w:p w:rsidR="002745C1" w:rsidRPr="00ED36B9" w:rsidRDefault="002745C1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Конференции</w:t>
                  </w:r>
                </w:p>
                <w:p w:rsidR="002745C1" w:rsidRPr="00ED36B9" w:rsidRDefault="002745C1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Конкурсы</w:t>
                  </w:r>
                </w:p>
                <w:p w:rsidR="002745C1" w:rsidRPr="00ED36B9" w:rsidRDefault="002745C1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Фестивали</w:t>
                  </w:r>
                </w:p>
                <w:p w:rsidR="002745C1" w:rsidRPr="00ED36B9" w:rsidRDefault="002745C1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Методические недели</w:t>
                  </w:r>
                </w:p>
                <w:p w:rsidR="002745C1" w:rsidRPr="00ED36B9" w:rsidRDefault="002745C1" w:rsidP="009C32B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Выставки педагогического мастерства</w:t>
                  </w:r>
                </w:p>
                <w:p w:rsidR="002745C1" w:rsidRPr="009C32B6" w:rsidRDefault="002745C1" w:rsidP="009C32B6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88" type="#_x0000_t32" style="position:absolute;left:0;text-align:left;margin-left:-38.25pt;margin-top:7.05pt;width:16.2pt;height:0;z-index:251727872" o:connectortype="straight">
            <v:stroke endarrow="block"/>
          </v:shape>
        </w:pict>
      </w:r>
    </w:p>
    <w:p w:rsidR="009C32B6" w:rsidRDefault="009C32B6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32B6" w:rsidRDefault="009C32B6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32B6" w:rsidRDefault="009C32B6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32B6" w:rsidRDefault="009C32B6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32B6" w:rsidRDefault="009C32B6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32B6" w:rsidRDefault="009C32B6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32B6" w:rsidRDefault="005551E1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7" type="#_x0000_t87" style="position:absolute;left:0;text-align:left;margin-left:212.15pt;margin-top:-247.35pt;width:24.15pt;height:525pt;rotation:270;z-index:251717632" filled="t" fillcolor="#c0504d [3205]" strokecolor="#f2f2f2 [3041]" strokeweight="3pt">
            <v:shadow on="t" type="perspective" color="#622423 [1605]" opacity=".5" offset="1pt" offset2="-1pt"/>
          </v:shape>
        </w:pict>
      </w:r>
    </w:p>
    <w:p w:rsidR="009C32B6" w:rsidRDefault="009C32B6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32B6" w:rsidRDefault="005551E1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oval id="_x0000_s1078" style="position:absolute;left:0;text-align:left;margin-left:87pt;margin-top:3.6pt;width:292.95pt;height:70.5pt;z-index:25171968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2745C1" w:rsidRPr="00ED36B9" w:rsidRDefault="00ED36B9" w:rsidP="00ED36B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 xml:space="preserve">ПЕДАГОГИЧЕСКАЯ </w:t>
                  </w:r>
                </w:p>
                <w:p w:rsidR="00ED36B9" w:rsidRPr="00ED36B9" w:rsidRDefault="00ED36B9" w:rsidP="009C32B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  <w:r w:rsidRPr="00ED36B9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>ЛАБОРАТОРИЯ</w:t>
                  </w:r>
                </w:p>
              </w:txbxContent>
            </v:textbox>
          </v:oval>
        </w:pict>
      </w:r>
    </w:p>
    <w:p w:rsidR="009C32B6" w:rsidRDefault="009C32B6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32B6" w:rsidRDefault="009C32B6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32B6" w:rsidRDefault="009C32B6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32B6" w:rsidRDefault="009C32B6" w:rsidP="005A534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C32B6" w:rsidSect="00ED36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E1" w:rsidRDefault="005551E1" w:rsidP="00175842">
      <w:pPr>
        <w:spacing w:after="0" w:line="240" w:lineRule="auto"/>
      </w:pPr>
      <w:r>
        <w:separator/>
      </w:r>
    </w:p>
  </w:endnote>
  <w:endnote w:type="continuationSeparator" w:id="0">
    <w:p w:rsidR="005551E1" w:rsidRDefault="005551E1" w:rsidP="0017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E1" w:rsidRDefault="005551E1" w:rsidP="00175842">
      <w:pPr>
        <w:spacing w:after="0" w:line="240" w:lineRule="auto"/>
      </w:pPr>
      <w:r>
        <w:separator/>
      </w:r>
    </w:p>
  </w:footnote>
  <w:footnote w:type="continuationSeparator" w:id="0">
    <w:p w:rsidR="005551E1" w:rsidRDefault="005551E1" w:rsidP="00175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clip_image001"/>
      </v:shape>
    </w:pict>
  </w:numPicBullet>
  <w:abstractNum w:abstractNumId="0" w15:restartNumberingAfterBreak="0">
    <w:nsid w:val="033E1889"/>
    <w:multiLevelType w:val="hybridMultilevel"/>
    <w:tmpl w:val="3878DC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46ACF"/>
    <w:multiLevelType w:val="hybridMultilevel"/>
    <w:tmpl w:val="A5F2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10402"/>
    <w:multiLevelType w:val="hybridMultilevel"/>
    <w:tmpl w:val="A5F2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2375"/>
    <w:multiLevelType w:val="hybridMultilevel"/>
    <w:tmpl w:val="E7D449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26119FB"/>
    <w:multiLevelType w:val="hybridMultilevel"/>
    <w:tmpl w:val="75F47DAC"/>
    <w:lvl w:ilvl="0" w:tplc="4454B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470773"/>
    <w:multiLevelType w:val="hybridMultilevel"/>
    <w:tmpl w:val="3020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5842"/>
    <w:rsid w:val="00012C5A"/>
    <w:rsid w:val="00063265"/>
    <w:rsid w:val="00095E14"/>
    <w:rsid w:val="000B5C66"/>
    <w:rsid w:val="000F5BD5"/>
    <w:rsid w:val="001332C4"/>
    <w:rsid w:val="00162395"/>
    <w:rsid w:val="00175842"/>
    <w:rsid w:val="00180B28"/>
    <w:rsid w:val="001813AA"/>
    <w:rsid w:val="001D2BC9"/>
    <w:rsid w:val="001F5DD4"/>
    <w:rsid w:val="00200471"/>
    <w:rsid w:val="002027C5"/>
    <w:rsid w:val="0020481A"/>
    <w:rsid w:val="002745C1"/>
    <w:rsid w:val="002A48AA"/>
    <w:rsid w:val="002B5B4A"/>
    <w:rsid w:val="002F4D38"/>
    <w:rsid w:val="00321E15"/>
    <w:rsid w:val="003521CD"/>
    <w:rsid w:val="003549D5"/>
    <w:rsid w:val="003B6242"/>
    <w:rsid w:val="003E513C"/>
    <w:rsid w:val="00404960"/>
    <w:rsid w:val="004418D1"/>
    <w:rsid w:val="004732CE"/>
    <w:rsid w:val="004B4B80"/>
    <w:rsid w:val="004B5C3F"/>
    <w:rsid w:val="004D3511"/>
    <w:rsid w:val="00511C3B"/>
    <w:rsid w:val="005551E1"/>
    <w:rsid w:val="0058161D"/>
    <w:rsid w:val="005A5342"/>
    <w:rsid w:val="005C245A"/>
    <w:rsid w:val="005C6F2E"/>
    <w:rsid w:val="006E486F"/>
    <w:rsid w:val="006F74D4"/>
    <w:rsid w:val="0074687D"/>
    <w:rsid w:val="0076474E"/>
    <w:rsid w:val="0078264A"/>
    <w:rsid w:val="007913EA"/>
    <w:rsid w:val="00807A34"/>
    <w:rsid w:val="00814B4E"/>
    <w:rsid w:val="00830357"/>
    <w:rsid w:val="008946CF"/>
    <w:rsid w:val="008B0066"/>
    <w:rsid w:val="008E7F2E"/>
    <w:rsid w:val="008F0650"/>
    <w:rsid w:val="00940A9E"/>
    <w:rsid w:val="00941CAC"/>
    <w:rsid w:val="00956A99"/>
    <w:rsid w:val="00990338"/>
    <w:rsid w:val="00995536"/>
    <w:rsid w:val="009C32B6"/>
    <w:rsid w:val="00A805D9"/>
    <w:rsid w:val="00AB57E8"/>
    <w:rsid w:val="00AC09F1"/>
    <w:rsid w:val="00AC562C"/>
    <w:rsid w:val="00B37DE3"/>
    <w:rsid w:val="00C01EF9"/>
    <w:rsid w:val="00C04296"/>
    <w:rsid w:val="00C13D8F"/>
    <w:rsid w:val="00C850E5"/>
    <w:rsid w:val="00C92CCF"/>
    <w:rsid w:val="00CB0284"/>
    <w:rsid w:val="00CD2030"/>
    <w:rsid w:val="00CD2204"/>
    <w:rsid w:val="00CF053A"/>
    <w:rsid w:val="00D143BC"/>
    <w:rsid w:val="00D265BD"/>
    <w:rsid w:val="00D350F1"/>
    <w:rsid w:val="00D468D4"/>
    <w:rsid w:val="00D55018"/>
    <w:rsid w:val="00D74F60"/>
    <w:rsid w:val="00DB5574"/>
    <w:rsid w:val="00DC7B79"/>
    <w:rsid w:val="00DD65D4"/>
    <w:rsid w:val="00E35528"/>
    <w:rsid w:val="00E46AE8"/>
    <w:rsid w:val="00ED36B9"/>
    <w:rsid w:val="00EE1C7D"/>
    <w:rsid w:val="00FE03DB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1" type="callout" idref="#_x0000_s1070"/>
        <o:r id="V:Rule2" type="callout" idref="#_x0000_s1068"/>
        <o:r id="V:Rule3" type="callout" idref="#_x0000_s1069"/>
        <o:r id="V:Rule4" type="connector" idref="#_x0000_s1067"/>
        <o:r id="V:Rule5" type="connector" idref="#_x0000_s1045"/>
        <o:r id="V:Rule6" type="connector" idref="#_x0000_s1044"/>
        <o:r id="V:Rule7" type="connector" idref="#_x0000_s1038"/>
        <o:r id="V:Rule8" type="connector" idref="#_x0000_s1085"/>
        <o:r id="V:Rule9" type="connector" idref="#_x0000_s1088"/>
        <o:r id="V:Rule10" type="connector" idref="#_x0000_s1047"/>
        <o:r id="V:Rule11" type="connector" idref="#_x0000_s1059"/>
        <o:r id="V:Rule12" type="connector" idref="#_x0000_s1086"/>
        <o:r id="V:Rule13" type="connector" idref="#_x0000_s1046"/>
        <o:r id="V:Rule14" type="connector" idref="#_x0000_s1066"/>
        <o:r id="V:Rule15" type="connector" idref="#_x0000_s1087"/>
        <o:r id="V:Rule16" type="connector" idref="#_x0000_s1061"/>
        <o:r id="V:Rule17" type="connector" idref="#_x0000_s1065"/>
        <o:r id="V:Rule18" type="connector" idref="#_x0000_s1060"/>
      </o:rules>
    </o:shapelayout>
  </w:shapeDefaults>
  <w:decimalSymbol w:val=","/>
  <w:listSeparator w:val=";"/>
  <w14:docId w14:val="301B3ADC"/>
  <w15:docId w15:val="{3B236852-E8E9-42E9-AAD2-DB6FE8E4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175842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1758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5842"/>
    <w:rPr>
      <w:sz w:val="20"/>
      <w:szCs w:val="20"/>
    </w:rPr>
  </w:style>
  <w:style w:type="character" w:styleId="a6">
    <w:name w:val="Hyperlink"/>
    <w:basedOn w:val="a0"/>
    <w:rsid w:val="00E46A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07A34"/>
    <w:pPr>
      <w:ind w:left="720"/>
      <w:contextualSpacing/>
    </w:pPr>
  </w:style>
  <w:style w:type="paragraph" w:styleId="a8">
    <w:name w:val="Normal (Web)"/>
    <w:basedOn w:val="a"/>
    <w:rsid w:val="00EE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F0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274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30</cp:revision>
  <dcterms:created xsi:type="dcterms:W3CDTF">2016-03-04T16:58:00Z</dcterms:created>
  <dcterms:modified xsi:type="dcterms:W3CDTF">2023-01-22T19:40:00Z</dcterms:modified>
</cp:coreProperties>
</file>